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6" w:rsidRPr="00304386" w:rsidRDefault="00304386" w:rsidP="0030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304386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304386">
        <w:rPr>
          <w:rFonts w:ascii="Arial" w:eastAsia="Times New Roman" w:hAnsi="Arial" w:cs="Arial"/>
          <w:b/>
          <w:sz w:val="20"/>
          <w:szCs w:val="20"/>
          <w:lang w:eastAsia="x-none"/>
        </w:rPr>
        <w:t>Budmerice</w:t>
      </w:r>
      <w:r w:rsidRPr="00304386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č. </w:t>
      </w:r>
      <w:r w:rsidRPr="00304386">
        <w:rPr>
          <w:rFonts w:ascii="Arial" w:eastAsia="Times New Roman" w:hAnsi="Arial" w:cs="Arial"/>
          <w:b/>
          <w:sz w:val="20"/>
          <w:szCs w:val="20"/>
          <w:lang w:eastAsia="x-none"/>
        </w:rPr>
        <w:t>2/2013</w:t>
      </w:r>
    </w:p>
    <w:p w:rsidR="00304386" w:rsidRPr="00304386" w:rsidRDefault="00304386" w:rsidP="0030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304386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304386">
        <w:rPr>
          <w:rFonts w:ascii="Arial" w:eastAsia="Times New Roman" w:hAnsi="Arial" w:cs="Arial"/>
          <w:b/>
          <w:sz w:val="20"/>
          <w:szCs w:val="20"/>
          <w:lang w:eastAsia="x-none"/>
        </w:rPr>
        <w:t>miestnej dani za psa</w:t>
      </w: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0438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Obec </w:t>
      </w:r>
      <w:r w:rsidRPr="00304386">
        <w:rPr>
          <w:rFonts w:ascii="Arial" w:eastAsia="Times New Roman" w:hAnsi="Arial" w:cs="Arial"/>
          <w:sz w:val="20"/>
          <w:szCs w:val="20"/>
          <w:lang w:eastAsia="x-none"/>
        </w:rPr>
        <w:t>Budmerice,</w:t>
      </w:r>
      <w:r w:rsidRPr="0030438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Obecné zastupiteľstvo v </w:t>
      </w:r>
      <w:r w:rsidRPr="00304386">
        <w:rPr>
          <w:rFonts w:ascii="Arial" w:eastAsia="Times New Roman" w:hAnsi="Arial" w:cs="Arial"/>
          <w:sz w:val="20"/>
          <w:szCs w:val="20"/>
          <w:lang w:eastAsia="x-none"/>
        </w:rPr>
        <w:t>Budmericiach</w:t>
      </w:r>
      <w:r w:rsidRPr="0030438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 zmysle § 4 ods. 3 písm. c) , § 6 a § 11 ods. 4 písm. d), e) a g) zákona č. 369/1990 Zb. o obecnom zriadení v znení neskorších zmien a doplnkov a v súlade s § 29 a súvisiacich ustanovení zákona č. 582/2004 </w:t>
      </w:r>
      <w:proofErr w:type="spellStart"/>
      <w:r w:rsidRPr="00304386">
        <w:rPr>
          <w:rFonts w:ascii="Arial" w:eastAsia="Times New Roman" w:hAnsi="Arial" w:cs="Arial"/>
          <w:sz w:val="20"/>
          <w:szCs w:val="20"/>
          <w:lang w:val="x-none" w:eastAsia="x-none"/>
        </w:rPr>
        <w:t>Z.z</w:t>
      </w:r>
      <w:proofErr w:type="spellEnd"/>
      <w:r w:rsidRPr="0030438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o miestnych daniach a miestnom poplatku za komunálne odpady a drobné stavebné odpady v znení neskorších zmien a doplnkov </w:t>
      </w: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304386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304386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304386" w:rsidRPr="00304386" w:rsidRDefault="00304386" w:rsidP="003043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Základné náležitosti o miestnej dani za psa sú ustanovené v § 22 až 29 zákona č. 582/2004 </w:t>
      </w:r>
      <w:proofErr w:type="spellStart"/>
      <w:r w:rsidRPr="00304386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304386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ustanovenie</w:t>
      </w:r>
    </w:p>
    <w:p w:rsidR="00304386" w:rsidRPr="00304386" w:rsidRDefault="00304386" w:rsidP="0030438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304386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Obec </w:t>
      </w:r>
      <w:r w:rsidRPr="00304386">
        <w:rPr>
          <w:rFonts w:ascii="Arial" w:eastAsia="Times New Roman" w:hAnsi="Arial" w:cs="Arial"/>
          <w:bCs/>
          <w:sz w:val="20"/>
          <w:szCs w:val="20"/>
          <w:lang w:eastAsia="x-none"/>
        </w:rPr>
        <w:t>Budmerice</w:t>
      </w:r>
      <w:r w:rsidRPr="00304386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ako správca dane (ďalej len „správca dane“) týmto VZN zavádza s účinnosťou od </w:t>
      </w:r>
      <w:r w:rsidRPr="00304386">
        <w:rPr>
          <w:rFonts w:ascii="Arial" w:eastAsia="Times New Roman" w:hAnsi="Arial" w:cs="Arial"/>
          <w:bCs/>
          <w:sz w:val="20"/>
          <w:szCs w:val="20"/>
          <w:lang w:eastAsia="x-none"/>
        </w:rPr>
        <w:t>01.01.2013</w:t>
      </w:r>
      <w:r w:rsidRPr="00304386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miestnu daň za psa.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miestnej dani za psa podľa splnomocňovacieho ustanovenia </w:t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>§ 29</w:t>
      </w:r>
      <w:r w:rsidRPr="0030438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č. 582/2004 </w:t>
      </w:r>
      <w:proofErr w:type="spellStart"/>
      <w:r w:rsidRPr="00304386">
        <w:rPr>
          <w:rFonts w:ascii="Arial" w:eastAsia="Times New Roman" w:hAnsi="Arial" w:cs="Arial"/>
          <w:bCs/>
          <w:sz w:val="20"/>
          <w:szCs w:val="20"/>
          <w:lang w:eastAsia="sk-SK"/>
        </w:rPr>
        <w:t>Z.z</w:t>
      </w:r>
      <w:proofErr w:type="spellEnd"/>
      <w:r w:rsidRPr="00304386">
        <w:rPr>
          <w:rFonts w:ascii="Arial" w:eastAsia="Times New Roman" w:hAnsi="Arial" w:cs="Arial"/>
          <w:bCs/>
          <w:sz w:val="20"/>
          <w:szCs w:val="20"/>
          <w:lang w:eastAsia="sk-SK"/>
        </w:rPr>
        <w:t>. správcom dane.</w:t>
      </w: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304386" w:rsidRP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>Správca dane určuje sadzbu dane za jedného psa a kalendárny rok nasledovne:</w:t>
      </w:r>
    </w:p>
    <w:p w:rsidR="00304386" w:rsidRPr="00304386" w:rsidRDefault="00304386" w:rsidP="003043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5,00</w:t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 EUR za psa chovaného v rodinnom dome</w:t>
      </w:r>
    </w:p>
    <w:p w:rsidR="00304386" w:rsidRPr="00304386" w:rsidRDefault="00304386" w:rsidP="003043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5,00</w:t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 EUR za každého ďalšieho psa chovaného pri rodinnom dome</w:t>
      </w:r>
    </w:p>
    <w:p w:rsidR="00304386" w:rsidRPr="00304386" w:rsidRDefault="00304386" w:rsidP="003043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16,50</w:t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 EUR za psa chovaného vo viacbytovom dome</w:t>
      </w:r>
    </w:p>
    <w:p w:rsidR="00304386" w:rsidRPr="00B50E7D" w:rsidRDefault="00304386" w:rsidP="003043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50E7D">
        <w:rPr>
          <w:rFonts w:ascii="Arial" w:eastAsia="Times New Roman" w:hAnsi="Arial" w:cs="Arial"/>
          <w:sz w:val="20"/>
          <w:szCs w:val="20"/>
          <w:lang w:eastAsia="sk-SK"/>
        </w:rPr>
        <w:t>20,00EUR za psa chovaného v objektoch a na pozemkoch firiem, organizácií.</w:t>
      </w:r>
    </w:p>
    <w:p w:rsidR="00304386" w:rsidRPr="00304386" w:rsidRDefault="00304386" w:rsidP="00304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Oslobodenie od dane</w:t>
      </w:r>
    </w:p>
    <w:p w:rsidR="00A35979" w:rsidRDefault="00304386" w:rsidP="0030438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04386">
        <w:rPr>
          <w:rFonts w:ascii="Arial" w:eastAsia="Calibri" w:hAnsi="Arial" w:cs="Arial"/>
          <w:sz w:val="20"/>
          <w:szCs w:val="20"/>
        </w:rPr>
        <w:t xml:space="preserve">Správca dane ustanovuje oslobodenie od dane za psa </w:t>
      </w:r>
    </w:p>
    <w:p w:rsidR="00304386" w:rsidRPr="00304386" w:rsidRDefault="00304386" w:rsidP="0030438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04386">
        <w:rPr>
          <w:rFonts w:ascii="Arial" w:eastAsia="Calibri" w:hAnsi="Arial" w:cs="Arial"/>
          <w:sz w:val="20"/>
          <w:szCs w:val="20"/>
        </w:rPr>
        <w:t>ak daňovníkom je držiteľ preukazu ZŤP</w:t>
      </w:r>
    </w:p>
    <w:p w:rsidR="00304386" w:rsidRPr="00B50E7D" w:rsidRDefault="00304386" w:rsidP="0030438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0E7D">
        <w:rPr>
          <w:rFonts w:ascii="Arial" w:eastAsia="Calibri" w:hAnsi="Arial" w:cs="Arial"/>
          <w:sz w:val="20"/>
          <w:szCs w:val="20"/>
        </w:rPr>
        <w:t>ak da</w:t>
      </w:r>
      <w:r w:rsidR="00703C11" w:rsidRPr="00B50E7D">
        <w:rPr>
          <w:rFonts w:ascii="Arial" w:eastAsia="Calibri" w:hAnsi="Arial" w:cs="Arial"/>
          <w:sz w:val="20"/>
          <w:szCs w:val="20"/>
        </w:rPr>
        <w:t>ňovníkom je osoba vo veku nad 65</w:t>
      </w:r>
      <w:r w:rsidRPr="00B50E7D">
        <w:rPr>
          <w:rFonts w:ascii="Arial" w:eastAsia="Calibri" w:hAnsi="Arial" w:cs="Arial"/>
          <w:sz w:val="20"/>
          <w:szCs w:val="20"/>
        </w:rPr>
        <w:t xml:space="preserve"> rokov</w:t>
      </w:r>
    </w:p>
    <w:p w:rsidR="00304386" w:rsidRPr="00304386" w:rsidRDefault="00304386" w:rsidP="0030438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04386">
        <w:rPr>
          <w:rFonts w:ascii="Arial" w:eastAsia="Calibri" w:hAnsi="Arial" w:cs="Arial"/>
          <w:sz w:val="20"/>
          <w:szCs w:val="20"/>
        </w:rPr>
        <w:t>poľovné psy</w:t>
      </w:r>
      <w:r w:rsidR="005041B5">
        <w:rPr>
          <w:rFonts w:ascii="Arial" w:eastAsia="Calibri" w:hAnsi="Arial" w:cs="Arial"/>
          <w:sz w:val="20"/>
          <w:szCs w:val="20"/>
        </w:rPr>
        <w:t xml:space="preserve"> členov </w:t>
      </w:r>
      <w:r w:rsidRPr="00304386">
        <w:rPr>
          <w:rFonts w:ascii="Arial" w:eastAsia="Calibri" w:hAnsi="Arial" w:cs="Arial"/>
          <w:sz w:val="20"/>
          <w:szCs w:val="20"/>
        </w:rPr>
        <w:t xml:space="preserve"> Slovenského poľovníckeho zväzu</w:t>
      </w:r>
      <w:r w:rsidR="005041B5">
        <w:rPr>
          <w:rFonts w:ascii="Arial" w:eastAsia="Calibri" w:hAnsi="Arial" w:cs="Arial"/>
          <w:sz w:val="20"/>
          <w:szCs w:val="20"/>
        </w:rPr>
        <w:t xml:space="preserve"> a kynologického združenia</w:t>
      </w:r>
    </w:p>
    <w:p w:rsidR="00304386" w:rsidRPr="00304386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b/>
          <w:sz w:val="20"/>
          <w:szCs w:val="20"/>
          <w:lang w:eastAsia="sk-SK"/>
        </w:rPr>
        <w:t>§ 6</w:t>
      </w:r>
    </w:p>
    <w:p w:rsidR="00304386" w:rsidRPr="00424CC9" w:rsidRDefault="00304386" w:rsidP="003043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4CC9">
        <w:rPr>
          <w:rFonts w:ascii="Arial" w:eastAsia="Times New Roman" w:hAnsi="Arial" w:cs="Arial"/>
          <w:b/>
          <w:sz w:val="20"/>
          <w:szCs w:val="20"/>
          <w:lang w:eastAsia="sk-SK"/>
        </w:rPr>
        <w:t>Zníženie dane</w:t>
      </w:r>
    </w:p>
    <w:p w:rsidR="00304386" w:rsidRPr="00D006D9" w:rsidRDefault="00304386" w:rsidP="0030438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06D9">
        <w:rPr>
          <w:rFonts w:ascii="Arial" w:eastAsia="Calibri" w:hAnsi="Arial" w:cs="Arial"/>
          <w:sz w:val="20"/>
          <w:szCs w:val="20"/>
        </w:rPr>
        <w:t>Správca dane ustanovuje zníženie dane o 50% za psa získaného z útulku pre zvieratá daňovníkovi ako prvému vlastníkovi alebo držiteľovi.</w:t>
      </w:r>
    </w:p>
    <w:p w:rsidR="00304386" w:rsidRPr="00D006D9" w:rsidRDefault="00304386" w:rsidP="0030438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06D9">
        <w:rPr>
          <w:rFonts w:ascii="Arial" w:eastAsia="Calibri" w:hAnsi="Arial" w:cs="Arial"/>
          <w:sz w:val="20"/>
          <w:szCs w:val="20"/>
        </w:rPr>
        <w:t xml:space="preserve">Dôvod na zníženie dane za psa si môže daňovník uplatniť iba dokladom preukazujúcim nadobudnutie psa, formou potvrdenia vydaného </w:t>
      </w:r>
      <w:r w:rsidRPr="00D006D9">
        <w:rPr>
          <w:rFonts w:ascii="Arial" w:eastAsia="Calibri" w:hAnsi="Arial" w:cs="Arial"/>
          <w:i/>
          <w:sz w:val="20"/>
          <w:szCs w:val="20"/>
        </w:rPr>
        <w:t>centrom Slobody zvierat</w:t>
      </w:r>
      <w:r w:rsidRPr="00D006D9">
        <w:rPr>
          <w:rFonts w:ascii="Arial" w:eastAsia="Calibri" w:hAnsi="Arial" w:cs="Arial"/>
          <w:sz w:val="20"/>
          <w:szCs w:val="20"/>
        </w:rPr>
        <w:t xml:space="preserve"> o tom, že pes bol získaný z útulku pre zvieratá.</w:t>
      </w: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304386">
        <w:rPr>
          <w:rFonts w:ascii="Arial" w:eastAsia="SimSun" w:hAnsi="Arial" w:cs="Arial"/>
          <w:b/>
          <w:bCs/>
          <w:sz w:val="20"/>
          <w:szCs w:val="20"/>
          <w:lang w:eastAsia="zh-CN"/>
        </w:rPr>
        <w:t>§ 7</w:t>
      </w: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304386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ustanovenie</w:t>
      </w: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04386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č. 22/2009.</w:t>
      </w: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304386">
        <w:rPr>
          <w:rFonts w:ascii="Arial" w:eastAsia="SimSun" w:hAnsi="Arial" w:cs="Arial"/>
          <w:b/>
          <w:bCs/>
          <w:sz w:val="20"/>
          <w:szCs w:val="20"/>
          <w:lang w:eastAsia="zh-CN"/>
        </w:rPr>
        <w:t>§ 8</w:t>
      </w:r>
    </w:p>
    <w:p w:rsidR="00304386" w:rsidRPr="00304386" w:rsidRDefault="00304386" w:rsidP="00304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304386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ustanovenie</w:t>
      </w:r>
    </w:p>
    <w:p w:rsidR="00304386" w:rsidRDefault="00304386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 Budmericiach sa uznieslo na vydaní tohto VZN na svojom zasadnutí dňa </w:t>
      </w:r>
      <w:r w:rsidR="00643149">
        <w:rPr>
          <w:rFonts w:ascii="Arial" w:eastAsia="Times New Roman" w:hAnsi="Arial" w:cs="Arial"/>
          <w:sz w:val="20"/>
          <w:szCs w:val="20"/>
          <w:lang w:eastAsia="sk-SK"/>
        </w:rPr>
        <w:t>13.12.2012 uznesením č.: 14/4/2012</w:t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</w:t>
      </w:r>
      <w:r w:rsidR="00643149">
        <w:rPr>
          <w:rFonts w:ascii="Arial" w:eastAsia="Times New Roman" w:hAnsi="Arial" w:cs="Arial"/>
          <w:sz w:val="20"/>
          <w:szCs w:val="20"/>
          <w:lang w:eastAsia="sk-SK"/>
        </w:rPr>
        <w:t>01.01.2013.</w:t>
      </w:r>
    </w:p>
    <w:p w:rsidR="006B78EC" w:rsidRDefault="006B78EC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78EC" w:rsidRDefault="006B78EC" w:rsidP="00304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04386" w:rsidRPr="00304386" w:rsidRDefault="00304386" w:rsidP="0030438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304386" w:rsidRPr="00304386" w:rsidRDefault="00304386" w:rsidP="00304386">
      <w:pPr>
        <w:spacing w:after="0" w:line="240" w:lineRule="auto"/>
        <w:ind w:left="5844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 xml:space="preserve">Jozef </w:t>
      </w:r>
      <w:proofErr w:type="spellStart"/>
      <w:r w:rsidRPr="00304386">
        <w:rPr>
          <w:rFonts w:ascii="Arial" w:eastAsia="Times New Roman" w:hAnsi="Arial" w:cs="Arial"/>
          <w:sz w:val="20"/>
          <w:szCs w:val="20"/>
          <w:lang w:eastAsia="sk-SK"/>
        </w:rPr>
        <w:t>Savkuliak</w:t>
      </w:r>
      <w:proofErr w:type="spellEnd"/>
    </w:p>
    <w:p w:rsidR="009C2B09" w:rsidRDefault="00304386" w:rsidP="0030438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</w:t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304386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starosta obce</w:t>
      </w:r>
    </w:p>
    <w:p w:rsidR="009C2B09" w:rsidRDefault="009C2B09" w:rsidP="0030438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Vyvesené dňa: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15.12.2012</w:t>
      </w:r>
    </w:p>
    <w:p w:rsidR="00304386" w:rsidRPr="00304386" w:rsidRDefault="009C2B09" w:rsidP="00304386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Zvesené dňa:</w:t>
      </w:r>
      <w:r w:rsidR="00304386"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04386"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04386" w:rsidRPr="00304386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AD5D7C" w:rsidRDefault="005839D4"/>
    <w:sectPr w:rsidR="00AD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45"/>
    <w:rsid w:val="00304386"/>
    <w:rsid w:val="00390A5A"/>
    <w:rsid w:val="00424CC9"/>
    <w:rsid w:val="005041B5"/>
    <w:rsid w:val="005839D4"/>
    <w:rsid w:val="00643149"/>
    <w:rsid w:val="006B78EC"/>
    <w:rsid w:val="006C5545"/>
    <w:rsid w:val="006E37F6"/>
    <w:rsid w:val="00703C11"/>
    <w:rsid w:val="00802EF6"/>
    <w:rsid w:val="009141FD"/>
    <w:rsid w:val="00975DBC"/>
    <w:rsid w:val="009C2B09"/>
    <w:rsid w:val="00A35979"/>
    <w:rsid w:val="00B50E7D"/>
    <w:rsid w:val="00B70A5F"/>
    <w:rsid w:val="00D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17</cp:revision>
  <dcterms:created xsi:type="dcterms:W3CDTF">2012-11-28T10:12:00Z</dcterms:created>
  <dcterms:modified xsi:type="dcterms:W3CDTF">2012-12-14T13:49:00Z</dcterms:modified>
</cp:coreProperties>
</file>